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B30B7" w14:textId="4360C458" w:rsidR="002D00DA" w:rsidRDefault="00995132">
      <w:r>
        <w:rPr>
          <w:noProof/>
        </w:rPr>
        <w:drawing>
          <wp:inline distT="0" distB="0" distL="0" distR="0" wp14:anchorId="725944D9" wp14:editId="63969F28">
            <wp:extent cx="5731510" cy="2748280"/>
            <wp:effectExtent l="0" t="0" r="2540" b="0"/>
            <wp:docPr id="107522753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227531" name="Picture 1" descr="A screenshot of a computer&#10;&#10;Description automatically generated"/>
                    <pic:cNvPicPr/>
                  </pic:nvPicPr>
                  <pic:blipFill>
                    <a:blip r:embed="rId4"/>
                    <a:stretch>
                      <a:fillRect/>
                    </a:stretch>
                  </pic:blipFill>
                  <pic:spPr>
                    <a:xfrm>
                      <a:off x="0" y="0"/>
                      <a:ext cx="5731510" cy="2748280"/>
                    </a:xfrm>
                    <a:prstGeom prst="rect">
                      <a:avLst/>
                    </a:prstGeom>
                  </pic:spPr>
                </pic:pic>
              </a:graphicData>
            </a:graphic>
          </wp:inline>
        </w:drawing>
      </w:r>
    </w:p>
    <w:p w14:paraId="1AEBCFFB" w14:textId="77777777" w:rsidR="00995132" w:rsidRDefault="00995132"/>
    <w:p w14:paraId="225F62A5" w14:textId="77777777" w:rsidR="00995132" w:rsidRDefault="00995132" w:rsidP="00995132">
      <w:pPr>
        <w:pStyle w:val="NormalWeb"/>
        <w:rPr>
          <w:rFonts w:ascii="Open Sans" w:hAnsi="Open Sans" w:cs="Open Sans"/>
          <w:color w:val="000000"/>
          <w:sz w:val="21"/>
          <w:szCs w:val="21"/>
        </w:rPr>
      </w:pPr>
      <w:r>
        <w:rPr>
          <w:rFonts w:ascii="Open Sans" w:hAnsi="Open Sans" w:cs="Open Sans"/>
          <w:color w:val="000000"/>
          <w:sz w:val="21"/>
          <w:szCs w:val="21"/>
        </w:rPr>
        <w:t>Dear Local,</w:t>
      </w:r>
    </w:p>
    <w:p w14:paraId="4A9D1D71" w14:textId="77777777" w:rsidR="009623F5" w:rsidRDefault="00995132" w:rsidP="00995132">
      <w:pPr>
        <w:rPr>
          <w:rFonts w:ascii="Open Sans" w:hAnsi="Open Sans" w:cs="Open Sans"/>
          <w:color w:val="000000"/>
          <w:sz w:val="21"/>
          <w:szCs w:val="21"/>
        </w:rPr>
      </w:pPr>
      <w:r>
        <w:rPr>
          <w:rFonts w:ascii="Open Sans" w:hAnsi="Open Sans" w:cs="Open Sans"/>
          <w:color w:val="000000"/>
          <w:sz w:val="21"/>
          <w:szCs w:val="21"/>
        </w:rPr>
        <w:br/>
        <w:t>Your application (PAN-482990) for development at 32 BAGDAD STREET REGENTS PARK 2143 has been returned.</w:t>
      </w:r>
      <w:r>
        <w:rPr>
          <w:rFonts w:ascii="Open Sans" w:hAnsi="Open Sans" w:cs="Open Sans"/>
          <w:color w:val="000000"/>
          <w:sz w:val="21"/>
          <w:szCs w:val="21"/>
        </w:rPr>
        <w:br/>
      </w:r>
      <w:r>
        <w:rPr>
          <w:rFonts w:ascii="Open Sans" w:hAnsi="Open Sans" w:cs="Open Sans"/>
          <w:color w:val="000000"/>
          <w:sz w:val="21"/>
          <w:szCs w:val="21"/>
        </w:rPr>
        <w:br/>
        <w:t xml:space="preserve">The application was returned on 29/10/24 for the following reason: </w:t>
      </w:r>
    </w:p>
    <w:p w14:paraId="453E7F70" w14:textId="787EB482" w:rsidR="00995132" w:rsidRDefault="00995132" w:rsidP="00995132">
      <w:r>
        <w:rPr>
          <w:rFonts w:ascii="Open Sans" w:hAnsi="Open Sans" w:cs="Open Sans"/>
          <w:color w:val="000000"/>
          <w:sz w:val="21"/>
          <w:szCs w:val="21"/>
        </w:rPr>
        <w:t xml:space="preserve">1. A </w:t>
      </w:r>
      <w:r w:rsidRPr="0045099F">
        <w:rPr>
          <w:rFonts w:ascii="Open Sans" w:hAnsi="Open Sans" w:cs="Open Sans"/>
          <w:color w:val="000000"/>
          <w:sz w:val="21"/>
          <w:szCs w:val="21"/>
          <w:highlight w:val="yellow"/>
        </w:rPr>
        <w:t>survey plan</w:t>
      </w:r>
      <w:r>
        <w:rPr>
          <w:rFonts w:ascii="Open Sans" w:hAnsi="Open Sans" w:cs="Open Sans"/>
          <w:color w:val="000000"/>
          <w:sz w:val="21"/>
          <w:szCs w:val="21"/>
        </w:rPr>
        <w:t xml:space="preserve"> is to be provided to Council which is no older than </w:t>
      </w:r>
      <w:r w:rsidRPr="0045099F">
        <w:rPr>
          <w:rFonts w:ascii="Open Sans" w:hAnsi="Open Sans" w:cs="Open Sans"/>
          <w:color w:val="000000"/>
          <w:sz w:val="21"/>
          <w:szCs w:val="21"/>
          <w:highlight w:val="yellow"/>
        </w:rPr>
        <w:t>6 months</w:t>
      </w:r>
      <w:r>
        <w:rPr>
          <w:rFonts w:ascii="Open Sans" w:hAnsi="Open Sans" w:cs="Open Sans"/>
          <w:color w:val="000000"/>
          <w:sz w:val="21"/>
          <w:szCs w:val="21"/>
        </w:rPr>
        <w:t xml:space="preserve"> from the date of lodgement. Please note that the survey plan must be prepared by a registered surveyor and the registered surveyor number must be shown on this plan and </w:t>
      </w:r>
      <w:r w:rsidRPr="0045099F">
        <w:rPr>
          <w:rFonts w:ascii="Open Sans" w:hAnsi="Open Sans" w:cs="Open Sans"/>
          <w:color w:val="000000"/>
          <w:sz w:val="21"/>
          <w:szCs w:val="21"/>
          <w:highlight w:val="yellow"/>
        </w:rPr>
        <w:t>signed by the surveyor</w:t>
      </w:r>
      <w:r>
        <w:rPr>
          <w:rFonts w:ascii="Open Sans" w:hAnsi="Open Sans" w:cs="Open Sans"/>
          <w:color w:val="000000"/>
          <w:sz w:val="21"/>
          <w:szCs w:val="21"/>
        </w:rPr>
        <w:t xml:space="preserve">. </w:t>
      </w:r>
      <w:r>
        <w:rPr>
          <w:rFonts w:ascii="Open Sans" w:hAnsi="Open Sans" w:cs="Open Sans"/>
          <w:color w:val="000000"/>
          <w:sz w:val="21"/>
          <w:szCs w:val="21"/>
        </w:rPr>
        <w:br/>
        <w:t xml:space="preserve">2. A </w:t>
      </w:r>
      <w:r w:rsidRPr="0045099F">
        <w:rPr>
          <w:rFonts w:ascii="Open Sans" w:hAnsi="Open Sans" w:cs="Open Sans"/>
          <w:color w:val="000000"/>
          <w:sz w:val="21"/>
          <w:szCs w:val="21"/>
          <w:highlight w:val="yellow"/>
        </w:rPr>
        <w:t>site analysis plan</w:t>
      </w:r>
      <w:r>
        <w:rPr>
          <w:rFonts w:ascii="Open Sans" w:hAnsi="Open Sans" w:cs="Open Sans"/>
          <w:color w:val="000000"/>
          <w:sz w:val="21"/>
          <w:szCs w:val="21"/>
        </w:rPr>
        <w:t xml:space="preserve"> is also to be provided in addition to the site plan provided. </w:t>
      </w:r>
      <w:r>
        <w:rPr>
          <w:rFonts w:ascii="Open Sans" w:hAnsi="Open Sans" w:cs="Open Sans"/>
          <w:color w:val="000000"/>
          <w:sz w:val="21"/>
          <w:szCs w:val="21"/>
        </w:rPr>
        <w:br/>
        <w:t xml:space="preserve">3. A </w:t>
      </w:r>
      <w:r w:rsidRPr="0045099F">
        <w:rPr>
          <w:rFonts w:ascii="Open Sans" w:hAnsi="Open Sans" w:cs="Open Sans"/>
          <w:color w:val="000000"/>
          <w:sz w:val="21"/>
          <w:szCs w:val="21"/>
          <w:highlight w:val="yellow"/>
        </w:rPr>
        <w:t>shadow diagram</w:t>
      </w:r>
      <w:r>
        <w:rPr>
          <w:rFonts w:ascii="Open Sans" w:hAnsi="Open Sans" w:cs="Open Sans"/>
          <w:color w:val="000000"/>
          <w:sz w:val="21"/>
          <w:szCs w:val="21"/>
        </w:rPr>
        <w:t xml:space="preserve"> is to be provided. </w:t>
      </w:r>
      <w:r w:rsidR="0045099F" w:rsidRPr="0045099F">
        <w:rPr>
          <w:rFonts w:ascii="Open Sans" w:hAnsi="Open Sans" w:cs="Open Sans"/>
          <w:color w:val="FF0000"/>
          <w:sz w:val="21"/>
          <w:szCs w:val="21"/>
        </w:rPr>
        <w:t>– NOT NEEDED!</w:t>
      </w:r>
      <w:r w:rsidR="00DF75AC">
        <w:rPr>
          <w:rFonts w:ascii="Open Sans" w:hAnsi="Open Sans" w:cs="Open Sans"/>
          <w:color w:val="FF0000"/>
          <w:sz w:val="21"/>
          <w:szCs w:val="21"/>
        </w:rPr>
        <w:t xml:space="preserve"> PROPOSED IS SINGLE STOREY WITH BASEMENT</w:t>
      </w:r>
      <w:r w:rsidR="0045099F" w:rsidRPr="0045099F">
        <w:rPr>
          <w:rFonts w:ascii="Open Sans" w:hAnsi="Open Sans" w:cs="Open Sans"/>
          <w:color w:val="FF0000"/>
          <w:sz w:val="21"/>
          <w:szCs w:val="21"/>
        </w:rPr>
        <w:t xml:space="preserve"> </w:t>
      </w:r>
      <w:r>
        <w:rPr>
          <w:rFonts w:ascii="Open Sans" w:hAnsi="Open Sans" w:cs="Open Sans"/>
          <w:color w:val="000000"/>
          <w:sz w:val="21"/>
          <w:szCs w:val="21"/>
        </w:rPr>
        <w:br/>
        <w:t xml:space="preserve">4. No </w:t>
      </w:r>
      <w:r w:rsidRPr="0045099F">
        <w:rPr>
          <w:rFonts w:ascii="Open Sans" w:hAnsi="Open Sans" w:cs="Open Sans"/>
          <w:color w:val="000000"/>
          <w:sz w:val="21"/>
          <w:szCs w:val="21"/>
          <w:highlight w:val="yellow"/>
        </w:rPr>
        <w:t>neighbour notification plan</w:t>
      </w:r>
      <w:r>
        <w:rPr>
          <w:rFonts w:ascii="Open Sans" w:hAnsi="Open Sans" w:cs="Open Sans"/>
          <w:color w:val="000000"/>
          <w:sz w:val="21"/>
          <w:szCs w:val="21"/>
        </w:rPr>
        <w:t xml:space="preserve"> has been submitted and is to be provided to Council. Please note that the neighbour notification plan must include all elevations of the proposal, as well as any ancillary structure elevations. A </w:t>
      </w:r>
      <w:r w:rsidRPr="000926E3">
        <w:rPr>
          <w:rFonts w:ascii="Open Sans" w:hAnsi="Open Sans" w:cs="Open Sans"/>
          <w:color w:val="000000"/>
          <w:sz w:val="21"/>
          <w:szCs w:val="21"/>
          <w:highlight w:val="yellow"/>
        </w:rPr>
        <w:t>site plan</w:t>
      </w:r>
      <w:r>
        <w:rPr>
          <w:rFonts w:ascii="Open Sans" w:hAnsi="Open Sans" w:cs="Open Sans"/>
          <w:color w:val="000000"/>
          <w:sz w:val="21"/>
          <w:szCs w:val="21"/>
        </w:rPr>
        <w:t xml:space="preserve"> must also be provided and no internal details of the proposed development must be shown on the plans. Please note that all of this must be shown on one A4 sheet. </w:t>
      </w:r>
      <w:r>
        <w:rPr>
          <w:rFonts w:ascii="Open Sans" w:hAnsi="Open Sans" w:cs="Open Sans"/>
          <w:color w:val="000000"/>
          <w:sz w:val="21"/>
          <w:szCs w:val="21"/>
        </w:rPr>
        <w:br/>
        <w:t xml:space="preserve">5. The </w:t>
      </w:r>
      <w:r w:rsidRPr="0045099F">
        <w:rPr>
          <w:rFonts w:ascii="Open Sans" w:hAnsi="Open Sans" w:cs="Open Sans"/>
          <w:color w:val="000000"/>
          <w:sz w:val="21"/>
          <w:szCs w:val="21"/>
          <w:highlight w:val="yellow"/>
        </w:rPr>
        <w:t>statement of environmental effects</w:t>
      </w:r>
      <w:r>
        <w:rPr>
          <w:rFonts w:ascii="Open Sans" w:hAnsi="Open Sans" w:cs="Open Sans"/>
          <w:color w:val="000000"/>
          <w:sz w:val="21"/>
          <w:szCs w:val="21"/>
        </w:rPr>
        <w:t xml:space="preserve"> provided </w:t>
      </w:r>
      <w:proofErr w:type="gramStart"/>
      <w:r>
        <w:rPr>
          <w:rFonts w:ascii="Open Sans" w:hAnsi="Open Sans" w:cs="Open Sans"/>
          <w:color w:val="000000"/>
          <w:sz w:val="21"/>
          <w:szCs w:val="21"/>
        </w:rPr>
        <w:t>makes reference</w:t>
      </w:r>
      <w:proofErr w:type="gramEnd"/>
      <w:r>
        <w:rPr>
          <w:rFonts w:ascii="Open Sans" w:hAnsi="Open Sans" w:cs="Open Sans"/>
          <w:color w:val="000000"/>
          <w:sz w:val="21"/>
          <w:szCs w:val="21"/>
        </w:rPr>
        <w:t xml:space="preserve"> to the incorrect councils controls (Shellharbour). Please note that this document must </w:t>
      </w:r>
      <w:proofErr w:type="gramStart"/>
      <w:r>
        <w:rPr>
          <w:rFonts w:ascii="Open Sans" w:hAnsi="Open Sans" w:cs="Open Sans"/>
          <w:color w:val="000000"/>
          <w:sz w:val="21"/>
          <w:szCs w:val="21"/>
        </w:rPr>
        <w:t>make reference</w:t>
      </w:r>
      <w:proofErr w:type="gramEnd"/>
      <w:r>
        <w:rPr>
          <w:rFonts w:ascii="Open Sans" w:hAnsi="Open Sans" w:cs="Open Sans"/>
          <w:color w:val="000000"/>
          <w:sz w:val="21"/>
          <w:szCs w:val="21"/>
        </w:rPr>
        <w:t xml:space="preserve"> to the relevant controls and legislation. </w:t>
      </w:r>
      <w:r>
        <w:rPr>
          <w:rFonts w:ascii="Open Sans" w:hAnsi="Open Sans" w:cs="Open Sans"/>
          <w:color w:val="000000"/>
          <w:sz w:val="21"/>
          <w:szCs w:val="21"/>
        </w:rPr>
        <w:br/>
      </w:r>
      <w:r>
        <w:rPr>
          <w:rFonts w:ascii="Open Sans" w:hAnsi="Open Sans" w:cs="Open Sans"/>
          <w:color w:val="000000"/>
          <w:sz w:val="21"/>
          <w:szCs w:val="21"/>
        </w:rPr>
        <w:br/>
        <w:t>We are not able to offer an opportunity to make changes as part of this PAN. This is in line with requirements that have been introduced by the NSW Government aimed at reducing development application assessment times and more broadly tackling the housing crisis. Read more about the Statement of Expectations Order here: (</w:t>
      </w:r>
      <w:hyperlink r:id="rId5" w:history="1">
        <w:r>
          <w:rPr>
            <w:rStyle w:val="Hyperlink"/>
            <w:rFonts w:ascii="Open Sans" w:hAnsi="Open Sans" w:cs="Open Sans"/>
            <w:sz w:val="21"/>
            <w:szCs w:val="21"/>
          </w:rPr>
          <w:t>https://www.planning.nsw.gov.au/policy-and-legislation/housing/faster-assessments-</w:t>
        </w:r>
        <w:r>
          <w:rPr>
            <w:rStyle w:val="Hyperlink"/>
            <w:rFonts w:ascii="Open Sans" w:hAnsi="Open Sans" w:cs="Open Sans"/>
            <w:sz w:val="21"/>
            <w:szCs w:val="21"/>
          </w:rPr>
          <w:lastRenderedPageBreak/>
          <w:t>program/statement-of-expectations-order</w:t>
        </w:r>
      </w:hyperlink>
      <w:r>
        <w:rPr>
          <w:rFonts w:ascii="Open Sans" w:hAnsi="Open Sans" w:cs="Open Sans"/>
          <w:color w:val="000000"/>
          <w:sz w:val="21"/>
          <w:szCs w:val="21"/>
        </w:rPr>
        <w:t xml:space="preserve">) </w:t>
      </w:r>
      <w:r>
        <w:rPr>
          <w:rFonts w:ascii="Open Sans" w:hAnsi="Open Sans" w:cs="Open Sans"/>
          <w:color w:val="000000"/>
          <w:sz w:val="21"/>
          <w:szCs w:val="21"/>
        </w:rPr>
        <w:br/>
      </w:r>
      <w:r>
        <w:rPr>
          <w:rFonts w:ascii="Open Sans" w:hAnsi="Open Sans" w:cs="Open Sans"/>
          <w:color w:val="000000"/>
          <w:sz w:val="21"/>
          <w:szCs w:val="21"/>
        </w:rPr>
        <w:br/>
        <w:t xml:space="preserve">If you wish to submit a revised application, you can click the “Copy to new application” button in the application heading. A new application will then be created with the content from the previous application pre-populated. You can amend all fields within the document to address the reasons this application was returned and will need to upload all required </w:t>
      </w:r>
      <w:proofErr w:type="gramStart"/>
      <w:r>
        <w:rPr>
          <w:rFonts w:ascii="Open Sans" w:hAnsi="Open Sans" w:cs="Open Sans"/>
          <w:color w:val="000000"/>
          <w:sz w:val="21"/>
          <w:szCs w:val="21"/>
        </w:rPr>
        <w:t>attachments..</w:t>
      </w:r>
      <w:proofErr w:type="gramEnd"/>
      <w:r>
        <w:rPr>
          <w:rFonts w:ascii="Open Sans" w:hAnsi="Open Sans" w:cs="Open Sans"/>
          <w:color w:val="000000"/>
          <w:sz w:val="21"/>
          <w:szCs w:val="21"/>
        </w:rPr>
        <w:br/>
      </w:r>
      <w:r>
        <w:rPr>
          <w:rFonts w:ascii="Open Sans" w:hAnsi="Open Sans" w:cs="Open Sans"/>
          <w:color w:val="000000"/>
          <w:sz w:val="21"/>
          <w:szCs w:val="21"/>
        </w:rPr>
        <w:br/>
        <w:t>You can view the reason for return, details, associated documents when you open the application. The application (PAN-482990) has been moved to the completed work section of your NSW Planning Portal dashboard.</w:t>
      </w:r>
      <w:r>
        <w:rPr>
          <w:rFonts w:ascii="Open Sans" w:hAnsi="Open Sans" w:cs="Open Sans"/>
          <w:color w:val="000000"/>
          <w:sz w:val="21"/>
          <w:szCs w:val="21"/>
        </w:rPr>
        <w:br/>
      </w:r>
      <w:r>
        <w:rPr>
          <w:rFonts w:ascii="Open Sans" w:hAnsi="Open Sans" w:cs="Open Sans"/>
          <w:color w:val="000000"/>
          <w:sz w:val="21"/>
          <w:szCs w:val="21"/>
        </w:rPr>
        <w:br/>
      </w:r>
      <w:r>
        <w:rPr>
          <w:rFonts w:ascii="Open Sans" w:hAnsi="Open Sans" w:cs="Open Sans"/>
          <w:color w:val="000000"/>
          <w:sz w:val="21"/>
          <w:szCs w:val="21"/>
        </w:rPr>
        <w:br/>
        <w:t>If you wish to submit a revised application, you can click the “Copy to new application” button in the application heading. A new application will then be created with the content from the previous application pre-populated. You can amend all fields within the document to address the reasons the original application was returned.</w:t>
      </w:r>
      <w:r>
        <w:rPr>
          <w:rFonts w:ascii="Open Sans" w:hAnsi="Open Sans" w:cs="Open Sans"/>
          <w:color w:val="000000"/>
          <w:sz w:val="21"/>
          <w:szCs w:val="21"/>
        </w:rPr>
        <w:br/>
      </w:r>
    </w:p>
    <w:sectPr w:rsidR="009951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132"/>
    <w:rsid w:val="000926E3"/>
    <w:rsid w:val="00105E62"/>
    <w:rsid w:val="002D00DA"/>
    <w:rsid w:val="0045099F"/>
    <w:rsid w:val="004D76F4"/>
    <w:rsid w:val="006C09AB"/>
    <w:rsid w:val="006C1E46"/>
    <w:rsid w:val="008A2175"/>
    <w:rsid w:val="009623F5"/>
    <w:rsid w:val="00995132"/>
    <w:rsid w:val="00D22BA4"/>
    <w:rsid w:val="00D752AB"/>
    <w:rsid w:val="00DF75AC"/>
    <w:rsid w:val="00F947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2D003"/>
  <w15:chartTrackingRefBased/>
  <w15:docId w15:val="{9FE38275-48CB-4B89-B7BB-0C828FBF0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51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51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51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51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51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51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51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51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51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1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51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51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51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51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51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51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51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5132"/>
    <w:rPr>
      <w:rFonts w:eastAsiaTheme="majorEastAsia" w:cstheme="majorBidi"/>
      <w:color w:val="272727" w:themeColor="text1" w:themeTint="D8"/>
    </w:rPr>
  </w:style>
  <w:style w:type="paragraph" w:styleId="Title">
    <w:name w:val="Title"/>
    <w:basedOn w:val="Normal"/>
    <w:next w:val="Normal"/>
    <w:link w:val="TitleChar"/>
    <w:uiPriority w:val="10"/>
    <w:qFormat/>
    <w:rsid w:val="009951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51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51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51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5132"/>
    <w:pPr>
      <w:spacing w:before="160"/>
      <w:jc w:val="center"/>
    </w:pPr>
    <w:rPr>
      <w:i/>
      <w:iCs/>
      <w:color w:val="404040" w:themeColor="text1" w:themeTint="BF"/>
    </w:rPr>
  </w:style>
  <w:style w:type="character" w:customStyle="1" w:styleId="QuoteChar">
    <w:name w:val="Quote Char"/>
    <w:basedOn w:val="DefaultParagraphFont"/>
    <w:link w:val="Quote"/>
    <w:uiPriority w:val="29"/>
    <w:rsid w:val="00995132"/>
    <w:rPr>
      <w:i/>
      <w:iCs/>
      <w:color w:val="404040" w:themeColor="text1" w:themeTint="BF"/>
    </w:rPr>
  </w:style>
  <w:style w:type="paragraph" w:styleId="ListParagraph">
    <w:name w:val="List Paragraph"/>
    <w:basedOn w:val="Normal"/>
    <w:uiPriority w:val="34"/>
    <w:qFormat/>
    <w:rsid w:val="00995132"/>
    <w:pPr>
      <w:ind w:left="720"/>
      <w:contextualSpacing/>
    </w:pPr>
  </w:style>
  <w:style w:type="character" w:styleId="IntenseEmphasis">
    <w:name w:val="Intense Emphasis"/>
    <w:basedOn w:val="DefaultParagraphFont"/>
    <w:uiPriority w:val="21"/>
    <w:qFormat/>
    <w:rsid w:val="00995132"/>
    <w:rPr>
      <w:i/>
      <w:iCs/>
      <w:color w:val="0F4761" w:themeColor="accent1" w:themeShade="BF"/>
    </w:rPr>
  </w:style>
  <w:style w:type="paragraph" w:styleId="IntenseQuote">
    <w:name w:val="Intense Quote"/>
    <w:basedOn w:val="Normal"/>
    <w:next w:val="Normal"/>
    <w:link w:val="IntenseQuoteChar"/>
    <w:uiPriority w:val="30"/>
    <w:qFormat/>
    <w:rsid w:val="009951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5132"/>
    <w:rPr>
      <w:i/>
      <w:iCs/>
      <w:color w:val="0F4761" w:themeColor="accent1" w:themeShade="BF"/>
    </w:rPr>
  </w:style>
  <w:style w:type="character" w:styleId="IntenseReference">
    <w:name w:val="Intense Reference"/>
    <w:basedOn w:val="DefaultParagraphFont"/>
    <w:uiPriority w:val="32"/>
    <w:qFormat/>
    <w:rsid w:val="00995132"/>
    <w:rPr>
      <w:b/>
      <w:bCs/>
      <w:smallCaps/>
      <w:color w:val="0F4761" w:themeColor="accent1" w:themeShade="BF"/>
      <w:spacing w:val="5"/>
    </w:rPr>
  </w:style>
  <w:style w:type="character" w:styleId="Hyperlink">
    <w:name w:val="Hyperlink"/>
    <w:basedOn w:val="DefaultParagraphFont"/>
    <w:uiPriority w:val="99"/>
    <w:semiHidden/>
    <w:unhideWhenUsed/>
    <w:rsid w:val="00995132"/>
    <w:rPr>
      <w:strike w:val="0"/>
      <w:dstrike w:val="0"/>
      <w:color w:val="0000FF"/>
      <w:u w:val="none"/>
      <w:effect w:val="none"/>
    </w:rPr>
  </w:style>
  <w:style w:type="paragraph" w:styleId="NormalWeb">
    <w:name w:val="Normal (Web)"/>
    <w:basedOn w:val="Normal"/>
    <w:uiPriority w:val="99"/>
    <w:semiHidden/>
    <w:unhideWhenUsed/>
    <w:rsid w:val="00995132"/>
    <w:pPr>
      <w:spacing w:before="100" w:beforeAutospacing="1" w:after="100" w:afterAutospacing="1" w:line="240" w:lineRule="auto"/>
    </w:pPr>
    <w:rPr>
      <w:rFonts w:ascii="Aptos" w:hAnsi="Aptos" w:cs="Aptos"/>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98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lanning.nsw.gov.au/policy-and-legislation/housing/faster-assessments-program/statement-of-expectations-orde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 Litonjua - Local Approvals</dc:creator>
  <cp:keywords/>
  <dc:description/>
  <cp:lastModifiedBy>Carmela Litonjua - Local Approvals</cp:lastModifiedBy>
  <cp:revision>2</cp:revision>
  <dcterms:created xsi:type="dcterms:W3CDTF">2024-11-13T22:49:00Z</dcterms:created>
  <dcterms:modified xsi:type="dcterms:W3CDTF">2024-11-13T22:49:00Z</dcterms:modified>
</cp:coreProperties>
</file>